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767581544"/>
      </w:sdtPr>
      <w:sdtEndPr/>
      <w:sdtContent>
        <w:p w:rsidR="00EE3D3C" w:rsidRDefault="00C009E5">
          <w:pPr>
            <w:rPr>
              <w:b/>
              <w:color w:val="C00000"/>
              <w:sz w:val="28"/>
              <w:szCs w:val="28"/>
            </w:rPr>
          </w:pPr>
          <w:r>
            <w:rPr>
              <w:b/>
              <w:sz w:val="32"/>
              <w:szCs w:val="32"/>
            </w:rPr>
            <w:t>ENHANCED DISTANCE LEARNING Lesson Plans 9/8-9/11</w:t>
          </w:r>
        </w:p>
      </w:sdtContent>
    </w:sdt>
    <w:p w:rsidR="00EE3D3C" w:rsidRDefault="00C009E5">
      <w:pPr>
        <w:rPr>
          <w:sz w:val="28"/>
          <w:szCs w:val="28"/>
        </w:rPr>
      </w:pPr>
      <w:r>
        <w:rPr>
          <w:color w:val="C00000"/>
          <w:sz w:val="28"/>
          <w:szCs w:val="28"/>
        </w:rPr>
        <w:t>Wintonbury Early Childhood Magnet School</w:t>
      </w:r>
    </w:p>
    <w:tbl>
      <w:tblPr>
        <w:tblStyle w:val="a2"/>
        <w:tblW w:w="1413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5"/>
        <w:gridCol w:w="2355"/>
        <w:gridCol w:w="2355"/>
      </w:tblGrid>
      <w:tr w:rsidR="00EE3D3C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:rsidR="00EE3D3C" w:rsidRDefault="00C00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 September 8 (Plans for 9/10 and 9/11)</w:t>
            </w:r>
          </w:p>
        </w:tc>
      </w:tr>
      <w:tr w:rsidR="00EE3D3C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:rsidR="00EE3D3C" w:rsidRDefault="00C00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Focus:  Learning how to Zoom and post an activity on Seesaw</w:t>
            </w:r>
          </w:p>
        </w:tc>
      </w:tr>
      <w:tr w:rsidR="00EE3D3C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:rsidR="00EE3D3C" w:rsidRDefault="00C00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Objectives from Teaching Strategies GOLD:</w:t>
            </w:r>
          </w:p>
          <w:p w:rsidR="00EE3D3C" w:rsidRDefault="00C009E5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8a:  Comprehends language</w:t>
            </w:r>
          </w:p>
          <w:p w:rsidR="00EE3D3C" w:rsidRDefault="00C009E5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11a. Attends and engages</w:t>
            </w:r>
          </w:p>
          <w:p w:rsidR="00EE3D3C" w:rsidRDefault="00EE3D3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EE3D3C" w:rsidRDefault="00EE3D3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14130" w:type="dxa"/>
            <w:gridSpan w:val="6"/>
            <w:shd w:val="clear" w:color="auto" w:fill="FFF2CC"/>
          </w:tcPr>
          <w:p w:rsidR="00EE3D3C" w:rsidRDefault="00C00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Assessments:</w:t>
            </w:r>
          </w:p>
          <w:p w:rsidR="00EE3D3C" w:rsidRDefault="00C009E5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  <w:p w:rsidR="00EE3D3C" w:rsidRDefault="00EE3D3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EE3D3C" w:rsidRDefault="00EE3D3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EE3D3C" w:rsidRDefault="00EE3D3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  <w:tr w:rsidR="00EE3D3C">
        <w:tc>
          <w:tcPr>
            <w:tcW w:w="2355" w:type="dxa"/>
            <w:shd w:val="clear" w:color="auto" w:fill="FFFFF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55" w:type="dxa"/>
            <w:shd w:val="clear" w:color="auto" w:fill="FFFFFF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55" w:type="dxa"/>
            <w:shd w:val="clear" w:color="auto" w:fill="FFFFFF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55" w:type="dxa"/>
            <w:shd w:val="clear" w:color="auto" w:fill="FFFFFF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55" w:type="dxa"/>
            <w:shd w:val="clear" w:color="auto" w:fill="FFFFFF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E3D3C">
        <w:trPr>
          <w:trHeight w:val="42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Meeting</w:t>
            </w:r>
          </w:p>
        </w:tc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Meet and Greet</w:t>
            </w:r>
          </w:p>
        </w:tc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Meet and Greet</w:t>
            </w: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1320"/>
        </w:trPr>
        <w:tc>
          <w:tcPr>
            <w:tcW w:w="2355" w:type="dxa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Greeting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Hello, hello, hello and how are you?  I’m fine, I’m fine, 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hope that you are too.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who came to school today, look who came to school today, Lisa, Lisa, let’s all shout hooray!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Start to teach ZOOM listening/talking behaviors.  </w:t>
            </w:r>
          </w:p>
        </w:tc>
        <w:tc>
          <w:tcPr>
            <w:tcW w:w="2355" w:type="dxa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Hello, hello, hello and how are you?  I’m fine, I’m fine, 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hope that you are too.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who came to school today, look who came to school today, Lisa, Lisa, let’s all shout hooray!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Start to teach ZOOM listening/talking behaviors.  </w:t>
            </w:r>
          </w:p>
          <w:p w:rsidR="00EE3D3C" w:rsidRDefault="00EE3D3C">
            <w:pPr>
              <w:rPr>
                <w:sz w:val="28"/>
                <w:szCs w:val="28"/>
              </w:rPr>
            </w:pPr>
          </w:p>
        </w:tc>
      </w:tr>
      <w:tr w:rsidR="00EE3D3C">
        <w:trPr>
          <w:trHeight w:val="1320"/>
        </w:trPr>
        <w:tc>
          <w:tcPr>
            <w:tcW w:w="2355" w:type="dxa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Song/Rhyme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The more we get together, together, together….</w:t>
            </w:r>
          </w:p>
        </w:tc>
        <w:tc>
          <w:tcPr>
            <w:tcW w:w="2355" w:type="dxa"/>
          </w:tcPr>
          <w:p w:rsidR="00EE3D3C" w:rsidRDefault="00C009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The more we get together, together, together….</w:t>
            </w: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ind w:right="-25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Activity 1: Seesaw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ind w:right="-2505"/>
              <w:rPr>
                <w:b/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Students log onto Seesaw and </w:t>
            </w:r>
            <w:r>
              <w:rPr>
                <w:sz w:val="28"/>
                <w:szCs w:val="28"/>
              </w:rPr>
              <w:t>complete their first</w:t>
            </w:r>
            <w:r>
              <w:rPr>
                <w:color w:val="000000"/>
                <w:sz w:val="28"/>
                <w:szCs w:val="28"/>
              </w:rPr>
              <w:t xml:space="preserve"> daily activity. 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onto Seesaw, and post a picture of yourself.  Record your voice.  Say “my name is _______”</w:t>
            </w:r>
          </w:p>
        </w:tc>
        <w:tc>
          <w:tcPr>
            <w:tcW w:w="2355" w:type="dxa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to a story on Seesaw.  Tell about your favorite animal. </w:t>
            </w:r>
          </w:p>
        </w:tc>
      </w:tr>
      <w:tr w:rsidR="00EE3D3C"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Small Group</w:t>
            </w:r>
            <w:r>
              <w:rPr>
                <w:color w:val="000000"/>
                <w:sz w:val="28"/>
                <w:szCs w:val="28"/>
              </w:rPr>
              <w:t xml:space="preserve"> (Zoom live/daily 5-20 minutes)</w:t>
            </w: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422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Focused skill instruction 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Activity 2: Seesaw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Students log into Seesaw and </w:t>
            </w:r>
            <w:r>
              <w:rPr>
                <w:sz w:val="28"/>
                <w:szCs w:val="28"/>
              </w:rPr>
              <w:t>complete their second</w:t>
            </w:r>
            <w:r>
              <w:rPr>
                <w:color w:val="000000"/>
                <w:sz w:val="28"/>
                <w:szCs w:val="28"/>
              </w:rPr>
              <w:t xml:space="preserve"> daily activity.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Read Aloud: Seesaw</w:t>
            </w: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Listen to prerecorded Read Aloud </w:t>
            </w: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Complete reading response</w:t>
            </w: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 Meeting:</w:t>
            </w:r>
            <w:r>
              <w:rPr>
                <w:sz w:val="28"/>
                <w:szCs w:val="28"/>
              </w:rPr>
              <w:t xml:space="preserve"> (Zoom live/daily 5-20 minutes)</w:t>
            </w: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rPr>
                <w:b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Read aloud, short lesson or family check in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Play Time</w:t>
            </w: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2CC"/>
          </w:tcPr>
          <w:p w:rsidR="00EE3D3C" w:rsidRDefault="00C0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Time</w:t>
            </w: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2CC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  <w:tr w:rsidR="00EE3D3C">
        <w:trPr>
          <w:trHeight w:val="280"/>
        </w:trPr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EFEFE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FFFF"/>
          </w:tcPr>
          <w:p w:rsidR="00EE3D3C" w:rsidRDefault="00EE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</w:p>
        </w:tc>
      </w:tr>
    </w:tbl>
    <w:p w:rsidR="00EE3D3C" w:rsidRDefault="00EE3D3C">
      <w:pPr>
        <w:spacing w:after="0"/>
        <w:jc w:val="center"/>
        <w:rPr>
          <w:b/>
          <w:sz w:val="32"/>
          <w:szCs w:val="32"/>
        </w:rPr>
      </w:pPr>
    </w:p>
    <w:p w:rsidR="00EE3D3C" w:rsidRDefault="00EE3D3C">
      <w:pPr>
        <w:spacing w:after="0" w:line="240" w:lineRule="auto"/>
        <w:rPr>
          <w:b/>
          <w:sz w:val="28"/>
          <w:szCs w:val="28"/>
        </w:rPr>
      </w:pPr>
    </w:p>
    <w:p w:rsidR="00EE3D3C" w:rsidRDefault="00C009E5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</w:t>
      </w:r>
    </w:p>
    <w:p w:rsidR="00EE3D3C" w:rsidRDefault="00EE3D3C">
      <w:pPr>
        <w:spacing w:after="0"/>
        <w:jc w:val="center"/>
        <w:rPr>
          <w:sz w:val="18"/>
          <w:szCs w:val="18"/>
        </w:rPr>
      </w:pPr>
    </w:p>
    <w:sectPr w:rsidR="00EE3D3C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3CB6"/>
    <w:multiLevelType w:val="multilevel"/>
    <w:tmpl w:val="BD866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8F50F4"/>
    <w:multiLevelType w:val="multilevel"/>
    <w:tmpl w:val="CB7A7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C"/>
    <w:rsid w:val="00C009E5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72585-C759-4A6B-8213-2BD7E44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4AA"/>
    <w:pPr>
      <w:ind w:left="720"/>
      <w:contextualSpacing/>
    </w:pPr>
  </w:style>
  <w:style w:type="table" w:styleId="TableGrid">
    <w:name w:val="Table Grid"/>
    <w:basedOn w:val="TableNormal"/>
    <w:uiPriority w:val="39"/>
    <w:rsid w:val="006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CB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KbFiz3K3a94bvuEFRWeicAuTA==">AMUW2mUVgxPqXDOHQzVqEd6uSjapu1zgg7FhvJtoXpMMEPaoPDX8vz3NQJm9cEKP+a2n1G1zVUXQ/pSipk9w5tHDWxYgXMlVevyvBtZ+YvH17y6wsFs1yevasHthdT8Ci0G7xLUhnLJ5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Public Schools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Smith-Horn</dc:creator>
  <cp:lastModifiedBy>Samantha Straker</cp:lastModifiedBy>
  <cp:revision>2</cp:revision>
  <dcterms:created xsi:type="dcterms:W3CDTF">2020-09-10T22:18:00Z</dcterms:created>
  <dcterms:modified xsi:type="dcterms:W3CDTF">2020-09-10T22:18:00Z</dcterms:modified>
</cp:coreProperties>
</file>